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80" w:rsidRPr="00CB57F0" w:rsidRDefault="008A2180" w:rsidP="000F676D"/>
    <w:tbl>
      <w:tblPr>
        <w:tblW w:w="935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5"/>
        <w:gridCol w:w="413"/>
        <w:gridCol w:w="1335"/>
        <w:gridCol w:w="819"/>
        <w:gridCol w:w="1430"/>
        <w:gridCol w:w="1135"/>
        <w:gridCol w:w="794"/>
        <w:gridCol w:w="1775"/>
      </w:tblGrid>
      <w:tr w:rsidR="008A2180" w:rsidRPr="00CB57F0" w:rsidTr="00A059AA">
        <w:trPr>
          <w:jc w:val="center"/>
        </w:trPr>
        <w:tc>
          <w:tcPr>
            <w:tcW w:w="935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80" w:rsidRPr="00CB57F0" w:rsidRDefault="008A2180" w:rsidP="00A059AA">
            <w:pPr>
              <w:spacing w:before="120" w:after="120"/>
              <w:jc w:val="center"/>
            </w:pPr>
            <w:r w:rsidRPr="00CB57F0">
              <w:t xml:space="preserve">OPIS PROJEKTU EDUKACYJNEGO </w:t>
            </w: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</w:rPr>
              <w:t>TYTUŁ</w:t>
            </w: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/</w:t>
            </w:r>
            <w:r w:rsidRPr="00CB57F0">
              <w:rPr>
                <w:rFonts w:ascii="Calibri" w:hAnsi="Calibri"/>
                <w:b/>
                <w:bCs/>
                <w:sz w:val="22"/>
                <w:szCs w:val="22"/>
              </w:rPr>
              <w:t xml:space="preserve">TEMAT </w:t>
            </w: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PROJEKTU</w:t>
            </w:r>
          </w:p>
        </w:tc>
        <w:tc>
          <w:tcPr>
            <w:tcW w:w="728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Życie pośmiertne Romea i Julii. Inspiracje dramatem Szekspira w literaturze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 sztuce późniejszych epok.</w:t>
            </w:r>
          </w:p>
        </w:tc>
      </w:tr>
      <w:tr w:rsidR="008A2180" w:rsidRPr="00CB57F0" w:rsidTr="00A059AA">
        <w:trPr>
          <w:trHeight w:val="1950"/>
          <w:jc w:val="center"/>
        </w:trPr>
        <w:tc>
          <w:tcPr>
            <w:tcW w:w="20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PRZEDSTAWIENIE PROBLEMATYKI PROJEKTU I UZASADNIENIE PRZYDATNOŚCI W KSZTAŁCENIU GIMNAZJALNYM</w:t>
            </w:r>
          </w:p>
        </w:tc>
        <w:tc>
          <w:tcPr>
            <w:tcW w:w="7288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Projekt dotyczy  żywotności motywu kochanków z Werony w literaturze i sztuce późniejszych epok. Uczniowie wyszukują przykłady dzieł z różnych epok (literatura, malarstwo, plakat, muzyka, teatr i inne), nawiązujących do historii Romea i Julii, bohaterów lektury obowiązkowej.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Projekt doskonali umiejętność samokształcenia i docierania do informacji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w zakresie kształcenia literacko-kulturowego i korelacji międzyprzedmiotowej (język polski, plastyka, muzyka). Ponadto uwzględnia indywidualne potrzeby, zainteresowania i uzdolnienia uczniów związane z teatrem oraz sztuką.</w:t>
            </w: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PRZEWIDYWANA LICZBA GODZIN</w:t>
            </w:r>
            <w:r w:rsidRPr="002D35FC"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NA REALIZACJĘ CAŁEGO PROJEKTU</w:t>
            </w:r>
          </w:p>
        </w:tc>
        <w:tc>
          <w:tcPr>
            <w:tcW w:w="728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20 godzin</w:t>
            </w: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</w:rPr>
              <w:t xml:space="preserve">CELE </w:t>
            </w: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PROJEKTU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B57F0">
              <w:rPr>
                <w:rFonts w:ascii="Calibri" w:hAnsi="Calibri"/>
                <w:sz w:val="22"/>
                <w:szCs w:val="22"/>
              </w:rPr>
              <w:t>W ZAKRESIE: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</w:rPr>
              <w:t>ODNIESIENIE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</w:rPr>
              <w:t xml:space="preserve">DO 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WYMAGAŃ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B57F0">
              <w:rPr>
                <w:rFonts w:ascii="Calibri" w:hAnsi="Calibri"/>
                <w:sz w:val="22"/>
                <w:szCs w:val="22"/>
              </w:rPr>
              <w:t>W PP</w:t>
            </w: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B57F0">
              <w:rPr>
                <w:rFonts w:ascii="Calibri" w:hAnsi="Calibri"/>
                <w:sz w:val="22"/>
                <w:szCs w:val="22"/>
              </w:rPr>
              <w:t>wiedzy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Z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dobycie wiedzy na temat twórców i dzieł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z różnych epok, gatunków  i dziedzin sztuki inspirowanych dramatem W. Szekspira Romeo i Julia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I.1.1.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B57F0">
              <w:rPr>
                <w:rFonts w:ascii="Calibri" w:hAnsi="Calibri"/>
                <w:sz w:val="22"/>
                <w:szCs w:val="22"/>
              </w:rPr>
              <w:t>umiejętności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-samodzielność w docieraniu do informacji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-korzystanie z różnych źródeł (pisanych i nie tylko)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-korzystanie z Internetu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-planowanie pracy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-wyznaczanie celów i realizowanie ich, dyskusja, podejmowanie decyzji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 komunikowanie się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-selekcjonowanie informacji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-współpraca w grupie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-integrowanie wiedzy z różnych przedmiotów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-przygotowanie prezentacji w formie pisemnej i ustnej z wykorzystaniem technik audiowizualnych, komputera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-analizowanie funkcji środków stylistycznych w przytaczanych dziełach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-przedstawianie propozycji odczytania tekstu i uzasadnianie jej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-przypisywanie utworów do gatunków literackich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-znajdywanie nawiązania do tekstu Szekspira w utworach popkultury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-uwzględnianie różnych kontekstów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I.2.1., 2., 3.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I.1.1.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III.1.8.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III.1.5.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I.1.2.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II.2.11.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III.1.1., 2., 4.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III.2.3., 11.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II.2.4.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II.3.1.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II.2.6.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II.2.10.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II.3.2.</w:t>
            </w:r>
          </w:p>
        </w:tc>
      </w:tr>
      <w:tr w:rsidR="008A2180" w:rsidRPr="00CB57F0" w:rsidTr="00A059AA">
        <w:trPr>
          <w:trHeight w:val="1387"/>
          <w:jc w:val="center"/>
        </w:trPr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B57F0">
              <w:rPr>
                <w:rFonts w:ascii="Calibri" w:hAnsi="Calibri"/>
                <w:sz w:val="22"/>
                <w:szCs w:val="22"/>
              </w:rPr>
              <w:t xml:space="preserve">postaw </w:t>
            </w:r>
            <w:r w:rsidRPr="00CB57F0">
              <w:rPr>
                <w:rFonts w:ascii="Calibri" w:hAnsi="Calibri"/>
                <w:sz w:val="22"/>
                <w:szCs w:val="22"/>
              </w:rPr>
              <w:br/>
              <w:t>i wartości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-twórcze myślenie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-otwarta postawa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-odpowiedzialność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-świadomość ponadczasowości omawianych zagadnień i postaw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II.4.1.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II.4.2.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II.4.3.</w:t>
            </w:r>
          </w:p>
        </w:tc>
      </w:tr>
      <w:tr w:rsidR="008A2180" w:rsidRPr="00CB57F0" w:rsidTr="00A059AA">
        <w:trPr>
          <w:trHeight w:val="261"/>
          <w:jc w:val="center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ZAWARTOŚĆ</w:t>
            </w:r>
            <w:r w:rsidRPr="00CB57F0">
              <w:rPr>
                <w:rFonts w:ascii="Calibri" w:hAnsi="Calibri"/>
                <w:b/>
                <w:bCs/>
                <w:sz w:val="22"/>
                <w:szCs w:val="22"/>
              </w:rPr>
              <w:t xml:space="preserve"> MERYTORYCZNA </w:t>
            </w: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PROJEKTU</w:t>
            </w:r>
          </w:p>
        </w:tc>
        <w:tc>
          <w:tcPr>
            <w:tcW w:w="7288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</w:rPr>
              <w:t>WPROWADZANE/UWZGLĘDNIANE/OMAWIANE: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A2180" w:rsidRPr="00CB57F0" w:rsidTr="00A059AA">
        <w:trPr>
          <w:trHeight w:val="480"/>
          <w:jc w:val="center"/>
        </w:trPr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LEKTURY I TEKSTY KULTURY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(propozycje</w:t>
            </w:r>
            <w:r w:rsidRPr="002D35FC"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do wyboru)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KONTEKSTY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POJĘCIA</w:t>
            </w:r>
          </w:p>
        </w:tc>
      </w:tr>
      <w:tr w:rsidR="008A2180" w:rsidRPr="00CB57F0" w:rsidTr="00A059AA">
        <w:trPr>
          <w:trHeight w:val="210"/>
          <w:jc w:val="center"/>
        </w:trPr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b/>
                <w:sz w:val="22"/>
                <w:szCs w:val="22"/>
                <w:lang w:val="pl-PL"/>
              </w:rPr>
              <w:t>l</w:t>
            </w: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iteratura(omawiane):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i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W. Szekspir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 xml:space="preserve">, 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Romeo</w:t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br/>
              <w:t>i Julia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i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C.K. Norwid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 xml:space="preserve">, </w:t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W Weronie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H. Poświatowska </w:t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***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[Jestem Julią]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teatr (omawiany):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s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pektakl Teatru Telewizji BBC </w:t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Romeo</w:t>
            </w:r>
            <w:r w:rsidRPr="002D35FC">
              <w:rPr>
                <w:rFonts w:ascii="Calibri" w:hAnsi="Calibri"/>
                <w:i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i Julia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w reżyserii Alvina Rakoffa 1978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przedstawienie baletowe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Romeo</w:t>
            </w:r>
            <w:r w:rsidRPr="002D35FC">
              <w:rPr>
                <w:rFonts w:ascii="Calibri" w:hAnsi="Calibri"/>
                <w:i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i Julia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Siergieja Prokofjewa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,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1936 (przywołane)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Film (2 omawiane):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Romeo i Julia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,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reż. Franco Zefirelli 1968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Romeo i Julia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,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reż. Baz Luhrmann 1996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Listy do Julii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 xml:space="preserve">, 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reż. Gary Winick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,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2010 (przywołany) 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u w:val="single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u w:val="single"/>
                <w:lang w:val="pl-PL"/>
              </w:rPr>
              <w:t>Malarstwo: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CB57F0">
              <w:rPr>
                <w:rFonts w:ascii="Calibri" w:hAnsi="Calibri"/>
                <w:i/>
                <w:sz w:val="22"/>
                <w:szCs w:val="22"/>
                <w:lang w:val="en-US"/>
              </w:rPr>
              <w:t>Romeo i Julia</w:t>
            </w:r>
            <w:r w:rsidRPr="00CB57F0">
              <w:rPr>
                <w:rFonts w:ascii="Calibri" w:hAnsi="Calibri"/>
                <w:sz w:val="22"/>
                <w:szCs w:val="22"/>
                <w:lang w:val="en-US"/>
              </w:rPr>
              <w:t>, Frank Dicksee, 1884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b/>
                <w:sz w:val="22"/>
                <w:szCs w:val="22"/>
                <w:lang w:val="pl-PL"/>
              </w:rPr>
              <w:t>p</w:t>
            </w: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lakat i grafika</w:t>
            </w:r>
            <w:r w:rsidRPr="002D35FC"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A. Pągowski (spektakl)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Romeo i Julia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w wersji anime (Internet) 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M.E. Andriolli-ilustracje do </w:t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Romea</w:t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br/>
              <w:t>i Julii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  <w:lang w:val="en-US"/>
              </w:rPr>
            </w:pPr>
            <w:r w:rsidRPr="00CB57F0">
              <w:rPr>
                <w:rFonts w:ascii="Calibri" w:hAnsi="Calibri"/>
                <w:b/>
                <w:sz w:val="22"/>
                <w:szCs w:val="22"/>
                <w:u w:val="single"/>
                <w:lang w:val="en-US"/>
              </w:rPr>
              <w:t>rzeźba: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CB57F0">
              <w:rPr>
                <w:rFonts w:ascii="Calibri" w:hAnsi="Calibri"/>
                <w:sz w:val="22"/>
                <w:szCs w:val="22"/>
                <w:lang w:val="en-US"/>
              </w:rPr>
              <w:t xml:space="preserve">Milton Hebald – Nowy Jork, </w:t>
            </w:r>
            <w:smartTag w:uri="urn:schemas-microsoft-com:office:smarttags" w:element="place">
              <w:r w:rsidRPr="00CB57F0">
                <w:rPr>
                  <w:rFonts w:ascii="Calibri" w:hAnsi="Calibri"/>
                  <w:sz w:val="22"/>
                  <w:szCs w:val="22"/>
                  <w:lang w:val="en-US"/>
                </w:rPr>
                <w:t>Central Park</w:t>
              </w:r>
            </w:smartTag>
            <w:r w:rsidRPr="002D35FC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  <w:r w:rsidRPr="00CB57F0">
              <w:rPr>
                <w:rFonts w:ascii="Calibri" w:hAnsi="Calibri"/>
                <w:sz w:val="22"/>
                <w:szCs w:val="22"/>
                <w:lang w:val="en-US"/>
              </w:rPr>
              <w:t xml:space="preserve"> 1977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Grzegorz Sztuk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– Rewal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,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2010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b/>
                <w:sz w:val="22"/>
                <w:szCs w:val="22"/>
                <w:lang w:val="pl-PL"/>
              </w:rPr>
              <w:t>m</w:t>
            </w: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uzyka(przytaczane):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CB57F0">
              <w:rPr>
                <w:rFonts w:ascii="Calibri" w:hAnsi="Calibri"/>
                <w:sz w:val="22"/>
                <w:szCs w:val="22"/>
                <w:lang w:val="en-US"/>
              </w:rPr>
              <w:t>opera N.A. Zingarellego, 1793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CB57F0">
              <w:rPr>
                <w:rFonts w:ascii="Calibri" w:hAnsi="Calibri"/>
                <w:sz w:val="22"/>
                <w:szCs w:val="22"/>
                <w:lang w:val="en-US"/>
              </w:rPr>
              <w:t>opera N. Vaccai, 1825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opera Ch. Gounoda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,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1867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opera H. Suter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-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meistera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,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1940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opera B. Matuszczak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,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1967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CB57F0">
              <w:rPr>
                <w:rFonts w:ascii="Calibri" w:hAnsi="Calibri"/>
                <w:sz w:val="22"/>
                <w:szCs w:val="22"/>
                <w:lang w:val="en-US"/>
              </w:rPr>
              <w:t>symfonia H. Berlioza, 1839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CB57F0">
              <w:rPr>
                <w:rFonts w:ascii="Calibri" w:hAnsi="Calibri"/>
                <w:sz w:val="22"/>
                <w:szCs w:val="22"/>
                <w:lang w:val="en-US"/>
              </w:rPr>
              <w:t xml:space="preserve">musical </w:t>
            </w:r>
            <w:r w:rsidRPr="00CB57F0">
              <w:rPr>
                <w:rFonts w:ascii="Calibri" w:hAnsi="Calibri"/>
                <w:i/>
                <w:sz w:val="22"/>
                <w:szCs w:val="22"/>
                <w:lang w:val="en-US"/>
              </w:rPr>
              <w:t>West side story</w:t>
            </w:r>
            <w:r w:rsidRPr="002D35FC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  <w:r w:rsidRPr="00CB57F0">
              <w:rPr>
                <w:rFonts w:ascii="Calibri" w:hAnsi="Calibri"/>
                <w:sz w:val="22"/>
                <w:szCs w:val="22"/>
                <w:lang w:val="en-US"/>
              </w:rPr>
              <w:t xml:space="preserve"> 1957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musical Teatru Buffo, 2004 (fragment)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piosenka Kasi Klich </w:t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Verona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, 2008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suppressAutoHyphens w:val="0"/>
            </w:pPr>
          </w:p>
          <w:p w:rsidR="008A2180" w:rsidRPr="00CB57F0" w:rsidRDefault="008A2180" w:rsidP="00A059AA">
            <w:pPr>
              <w:suppressAutoHyphens w:val="0"/>
            </w:pPr>
          </w:p>
          <w:p w:rsidR="008A2180" w:rsidRPr="00CB57F0" w:rsidRDefault="008A2180" w:rsidP="00A059AA">
            <w:pPr>
              <w:suppressAutoHyphens w:val="0"/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k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ulturowo-literacki (romantyzm)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c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zas powstania, biografia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k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ulturowo-literacki (kicz)</w:t>
            </w:r>
          </w:p>
          <w:p w:rsidR="008A2180" w:rsidRPr="002D35FC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2D35FC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a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rtykuł </w:t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Adres dla zranionych serc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M. Utnik-Strugały, </w:t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Polityka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,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29.02.2012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popkultura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popkultura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j.w.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k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lasyka a popkultura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t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ragedia, dramat</w:t>
            </w: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l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iryka, metafora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p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onadczasowość, erotyk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2D35FC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pawana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konwencja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i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konografia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p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lakat teatralny, afisz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s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ymbolika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musical</w:t>
            </w: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POMOCE DYDAKTYCZNE</w:t>
            </w:r>
            <w:r w:rsidRPr="002D35FC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I </w:t>
            </w:r>
            <w:r w:rsidRPr="00CB57F0">
              <w:rPr>
                <w:rFonts w:ascii="Calibri" w:hAnsi="Calibri"/>
                <w:b/>
                <w:bCs/>
                <w:sz w:val="22"/>
                <w:szCs w:val="22"/>
              </w:rPr>
              <w:t>MATERIAŁY POMOCNICZE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before="120" w:after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B57F0">
              <w:rPr>
                <w:rFonts w:ascii="Calibri" w:hAnsi="Calibri"/>
                <w:sz w:val="22"/>
                <w:szCs w:val="22"/>
              </w:rPr>
              <w:t>PRZYGOTOWANE PRZEZ NAUCZYCIELA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LUB/I </w:t>
            </w:r>
            <w:r w:rsidRPr="00CB57F0">
              <w:rPr>
                <w:rFonts w:ascii="Calibri" w:hAnsi="Calibri"/>
                <w:sz w:val="22"/>
                <w:szCs w:val="22"/>
              </w:rPr>
              <w:t xml:space="preserve"> PRZEZ UCZNIÓW:</w:t>
            </w:r>
          </w:p>
        </w:tc>
      </w:tr>
      <w:tr w:rsidR="008A2180" w:rsidRPr="00CB57F0" w:rsidTr="000F676D">
        <w:trPr>
          <w:trHeight w:val="595"/>
          <w:jc w:val="center"/>
        </w:trPr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</w:rPr>
              <w:t>Zał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ą</w:t>
            </w:r>
            <w:r w:rsidRPr="00CB57F0">
              <w:rPr>
                <w:rFonts w:ascii="Calibri" w:hAnsi="Calibri"/>
                <w:sz w:val="22"/>
                <w:szCs w:val="22"/>
              </w:rPr>
              <w:t>cznik 1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k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arta samooceny i oceny koleżeńskiej </w:t>
            </w:r>
          </w:p>
        </w:tc>
      </w:tr>
      <w:tr w:rsidR="008A2180" w:rsidRPr="00CB57F0" w:rsidTr="000F676D">
        <w:trPr>
          <w:trHeight w:val="539"/>
          <w:jc w:val="center"/>
        </w:trPr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</w:rPr>
              <w:t xml:space="preserve">Załącznik 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2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k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arta oceny realizacji projektu</w:t>
            </w:r>
          </w:p>
        </w:tc>
      </w:tr>
      <w:tr w:rsidR="008A2180" w:rsidRPr="00CB57F0" w:rsidTr="000F676D">
        <w:trPr>
          <w:trHeight w:val="628"/>
          <w:jc w:val="center"/>
        </w:trPr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</w:rPr>
              <w:t>Zał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ą</w:t>
            </w:r>
            <w:r w:rsidRPr="00CB57F0">
              <w:rPr>
                <w:rFonts w:ascii="Calibri" w:hAnsi="Calibri"/>
                <w:sz w:val="22"/>
                <w:szCs w:val="22"/>
              </w:rPr>
              <w:t xml:space="preserve">cznik 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3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p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rojekt - plan  wystąpienia</w:t>
            </w:r>
          </w:p>
        </w:tc>
      </w:tr>
      <w:tr w:rsidR="008A2180" w:rsidRPr="00CB57F0" w:rsidTr="000F676D">
        <w:trPr>
          <w:trHeight w:val="585"/>
          <w:jc w:val="center"/>
        </w:trPr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Załącznik 4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p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lan sprawozdania z realizacji projektu</w:t>
            </w:r>
          </w:p>
        </w:tc>
      </w:tr>
      <w:tr w:rsidR="008A2180" w:rsidRPr="00CB57F0" w:rsidTr="000F676D">
        <w:trPr>
          <w:trHeight w:val="585"/>
          <w:jc w:val="center"/>
        </w:trPr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Załącznik 5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f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aza 1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i 2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projektu</w:t>
            </w:r>
          </w:p>
        </w:tc>
      </w:tr>
      <w:tr w:rsidR="008A2180" w:rsidRPr="00CB57F0" w:rsidTr="000F676D">
        <w:trPr>
          <w:trHeight w:val="585"/>
          <w:jc w:val="center"/>
        </w:trPr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Załącznik 6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p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rzygotowanie głosu w dyskusji</w:t>
            </w:r>
          </w:p>
        </w:tc>
      </w:tr>
      <w:tr w:rsidR="008A2180" w:rsidRPr="00CB57F0" w:rsidTr="00A059AA">
        <w:trPr>
          <w:jc w:val="center"/>
        </w:trPr>
        <w:tc>
          <w:tcPr>
            <w:tcW w:w="935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before="120"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Ramowy plan realizacji projektu</w:t>
            </w:r>
          </w:p>
          <w:p w:rsidR="008A2180" w:rsidRPr="00CB57F0" w:rsidRDefault="008A2180" w:rsidP="00A059AA">
            <w:pPr>
              <w:pStyle w:val="Zawartotabeli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Analiza tematu (1 godz.)</w:t>
            </w:r>
          </w:p>
          <w:p w:rsidR="008A2180" w:rsidRPr="00CB57F0" w:rsidRDefault="008A2180" w:rsidP="00A059AA">
            <w:pPr>
              <w:pStyle w:val="Zawartotabeli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Podział zadań (0,5 godz.)</w:t>
            </w:r>
          </w:p>
          <w:p w:rsidR="008A2180" w:rsidRPr="00CB57F0" w:rsidRDefault="008A2180" w:rsidP="00A059AA">
            <w:pPr>
              <w:pStyle w:val="Zawartotabeli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Poszukiwanie informacji i materiałów ( 10 godz.)</w:t>
            </w:r>
          </w:p>
          <w:p w:rsidR="008A2180" w:rsidRPr="00CB57F0" w:rsidRDefault="008A2180" w:rsidP="00A059AA">
            <w:pPr>
              <w:pStyle w:val="Zawartotabeli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Selekcja i dyskusja (1,5 godz.)</w:t>
            </w:r>
          </w:p>
          <w:p w:rsidR="008A2180" w:rsidRPr="00CB57F0" w:rsidRDefault="008A2180" w:rsidP="00A059AA">
            <w:pPr>
              <w:pStyle w:val="Zawartotabeli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Wybór sposobu prezentacji ( 1 godz.)</w:t>
            </w:r>
          </w:p>
          <w:p w:rsidR="008A2180" w:rsidRPr="00CB57F0" w:rsidRDefault="008A2180" w:rsidP="00A059AA">
            <w:pPr>
              <w:pStyle w:val="Zawartotabeli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Opracowanie wystąpienia ( 6 godz.)</w:t>
            </w:r>
          </w:p>
          <w:p w:rsidR="008A2180" w:rsidRPr="00CB57F0" w:rsidRDefault="008A2180" w:rsidP="00A059AA">
            <w:pPr>
              <w:pStyle w:val="Zawartotabeli"/>
              <w:numPr>
                <w:ilvl w:val="0"/>
                <w:numId w:val="1"/>
              </w:numPr>
              <w:spacing w:after="120"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Prezentacja efektów pracy (10 min)</w:t>
            </w:r>
          </w:p>
        </w:tc>
      </w:tr>
      <w:tr w:rsidR="008A2180" w:rsidRPr="00CB57F0" w:rsidTr="00A059AA">
        <w:trPr>
          <w:jc w:val="center"/>
        </w:trPr>
        <w:tc>
          <w:tcPr>
            <w:tcW w:w="935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before="120" w:after="12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SZCZEGÓŁOWY PLAN REALIZACJI PROJEKTU</w:t>
            </w: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FAZY PROJEKTU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I LICZBA GODZIN</w:t>
            </w:r>
          </w:p>
        </w:tc>
        <w:tc>
          <w:tcPr>
            <w:tcW w:w="3584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ZESTAW ZADAŃ I PYTAŃ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OCZEKIWANIA</w:t>
            </w: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1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A</w:t>
            </w:r>
            <w:r w:rsidRPr="00CB57F0">
              <w:rPr>
                <w:rFonts w:ascii="Calibri" w:hAnsi="Calibri"/>
                <w:sz w:val="22"/>
                <w:szCs w:val="22"/>
              </w:rPr>
              <w:t>naliza istoty problemu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Życie pośmiertne kochanków z Werony na przestrzeni wieków w różnych tekstach kultury. W jaki sposób dramat Romeo i Julia inspiruje twórców?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(Załącznik 5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: 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f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aza 1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i 2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projektu)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Zainteresowanie problematyką projektu: uczniowie wstępnie precyzują dziedziny sztuki, w których znaleźliby potrzebne przykłady (wypełniają 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br/>
              <w:t xml:space="preserve"> Załącznik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5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).</w:t>
            </w: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KOMENTARZ METODYCZNY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Uczniowie wiedzą, na czym polega zadanie i formułują problem do rozwiązania.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2. 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P</w:t>
            </w:r>
            <w:r w:rsidRPr="00CB57F0">
              <w:rPr>
                <w:rFonts w:ascii="Calibri" w:hAnsi="Calibri"/>
                <w:sz w:val="22"/>
                <w:szCs w:val="22"/>
              </w:rPr>
              <w:t>oszukiwanie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i </w:t>
            </w:r>
            <w:r w:rsidRPr="00CB57F0">
              <w:rPr>
                <w:rFonts w:ascii="Calibri" w:hAnsi="Calibri"/>
                <w:sz w:val="22"/>
                <w:szCs w:val="22"/>
              </w:rPr>
              <w:t>hierarchizowanie informacji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5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Wyszukanie w różnych źródłach przykładów dzieł literackich, teatralnych, plastycznych, muzycznych inspirowanych dramatem Szekspira </w:t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Romeo i Julia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. Zapoznanie się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z najważniejszymi. 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Uczniowie wskazują konkretne przykłady tekstów kultury i wyjaśniają ich związek z utworem Romeo i Julia (wyjaśniają, w jaki sposób nawiązują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do dramatu Szekspira; wypełniają Załącznik 5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– podają przykłady dzieł).</w:t>
            </w: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KOMENTARZ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METODYCZNY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5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Uczniowie gromadzą materiały potrzebne do realizacji projektu,  korzystają ze źródeł dostępnych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w bibliotece, a także z Internetu .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before="120"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3.</w:t>
            </w:r>
            <w:r w:rsidRPr="00CB57F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K</w:t>
            </w:r>
            <w:r w:rsidRPr="00CB57F0">
              <w:rPr>
                <w:rFonts w:ascii="Calibri" w:hAnsi="Calibri"/>
                <w:sz w:val="22"/>
                <w:szCs w:val="22"/>
              </w:rPr>
              <w:t>oncepcja rozwiązania problemu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584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Poszukiwanie inspiracji historią Romea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br/>
              <w:t xml:space="preserve"> i Julii także w wytworach popkultury (np.  komiks, film, piosenka, musical).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Uczniowie korzystają z zasobów bibliotecznych, Internetu, konsultują się z innymi nauczycielami, rodzicami.</w:t>
            </w: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KOMENTARZ METODYCZNY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Uświadomienie, że kultura to ciągłość pewnych zjawisk oraz że warto poznawać dzieła należące do klasyki literatury światowej, by lepiej rozumieć  współczesne teksty kultury (także te należące kultury popularnej).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4</w:t>
            </w:r>
            <w:r w:rsidRPr="00CB57F0">
              <w:rPr>
                <w:rFonts w:ascii="Calibri" w:hAnsi="Calibri"/>
                <w:bCs/>
                <w:sz w:val="22"/>
                <w:szCs w:val="22"/>
                <w:lang w:val="pl-PL"/>
              </w:rPr>
              <w:t>. Dyskusja.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Jak należy rozumieć wyrażenie  </w:t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życie pośmiertne  Romea i Julii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? Dlaczego problematyka dzieła Szekspira jest inspirująca dla  współczesnych twórców? 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(Załącznik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6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– opracowanie głosu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w dyskusji)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Uczniowie formułują tezę, gromadzą argumenty i przykłady (wypełniają 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br/>
              <w:t>Załącznik 6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)</w:t>
            </w: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KOMENTARZ METODYCZNY: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584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Odpowiedź wymaga podania argumentów i dowodów, czyli celowego odwołania się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do konkretnych dzieł.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5.</w:t>
            </w:r>
            <w:r w:rsidRPr="00CB57F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O</w:t>
            </w:r>
            <w:r w:rsidRPr="00CB57F0">
              <w:rPr>
                <w:rFonts w:ascii="Calibri" w:hAnsi="Calibri"/>
                <w:sz w:val="22"/>
                <w:szCs w:val="22"/>
              </w:rPr>
              <w:t>pracowanie sposobu rozwiązania problemu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Podział zadań między poszczególnych uczniów realizujących  projekt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-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analiza wybranych źródeł pod kątem związków z tekstem Szekspira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i poszukiwanie odpowiedzi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na problem: </w:t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W jaki sposób tragedia Romeo i Julia wpłynęła na kulturę oraz  twórczość wybranych artystów?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Możliwe są również konsultacje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z nauczycielami innych przedmiotów (np. plastyki, muzyki). 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Uczestnicy projektu odnajdą przykłady dzieł inspirowanych tragedią Szekspira oraz je analizują i interpretują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w związku z problemem nadrzędnym (czyli </w:t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W jaki sposób tragedia Romeo</w:t>
            </w:r>
            <w:r w:rsidRPr="002D35FC">
              <w:rPr>
                <w:rFonts w:ascii="Calibri" w:hAnsi="Calibri"/>
                <w:i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i Julia wpłynęła na kulturę oraz  twórczość wybranych artystów?).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KOMENTARZ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METODYCZNY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Zadanie jest trudne i wymaga wykorzystania różnych umiejętności,  dlatego należy je podzielić na mniejsze cząstki. Uczy odpowiedzialności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za wspólne dzieło, jakim jest projekt,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a także celowego i funkcjonalnego korzystania z różnych źródeł (metoda badawcza).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6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. O</w:t>
            </w:r>
            <w:r w:rsidRPr="00CB57F0">
              <w:rPr>
                <w:rFonts w:ascii="Calibri" w:hAnsi="Calibri"/>
                <w:sz w:val="22"/>
                <w:szCs w:val="22"/>
              </w:rPr>
              <w:t>pracowanie sposobu  prezentacji rozwiązania problemu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5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Przygotowanie prezentacji multimedialnej z wykorzystaniem środków audiowizualnych (zdjęcia, fragmenty filmów, piosenek itp.)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i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Uczniowie przygotują prezentację multimedialną zatytułowaną  </w:t>
            </w:r>
            <w:r w:rsidRPr="00CB57F0">
              <w:rPr>
                <w:rFonts w:ascii="Calibri" w:hAnsi="Calibri"/>
                <w:i/>
                <w:iCs/>
                <w:sz w:val="22"/>
                <w:szCs w:val="22"/>
              </w:rPr>
              <w:t>Życie pośmiertne Romea i Julii. Inspiracje dramatem</w:t>
            </w:r>
            <w:r w:rsidRPr="00CB57F0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 xml:space="preserve"> </w:t>
            </w:r>
            <w:r w:rsidRPr="00CB57F0">
              <w:rPr>
                <w:rFonts w:ascii="Calibri" w:hAnsi="Calibri"/>
                <w:i/>
                <w:iCs/>
                <w:sz w:val="22"/>
                <w:szCs w:val="22"/>
              </w:rPr>
              <w:t>Szekspira w literaturze</w:t>
            </w:r>
            <w:r w:rsidRPr="002D35FC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i/>
                <w:iCs/>
                <w:sz w:val="22"/>
                <w:szCs w:val="22"/>
              </w:rPr>
              <w:t>i sztuce późniejszych epok.</w:t>
            </w:r>
            <w:r w:rsidRPr="00CB57F0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 xml:space="preserve"> 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i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iCs/>
                <w:sz w:val="22"/>
                <w:szCs w:val="22"/>
                <w:lang w:val="pl-PL"/>
              </w:rPr>
              <w:t>Uczniowie na wybranych przykładach pokazują, w jaki sposób i w jakim celu artyści odwoływali się do tragedii Szekspira.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iCs/>
                <w:sz w:val="22"/>
                <w:szCs w:val="22"/>
                <w:lang w:val="pl-PL"/>
              </w:rPr>
              <w:t>(</w:t>
            </w:r>
            <w:r w:rsidRPr="002D35FC">
              <w:rPr>
                <w:rFonts w:ascii="Calibri" w:hAnsi="Calibri"/>
                <w:iCs/>
                <w:sz w:val="22"/>
                <w:szCs w:val="22"/>
                <w:lang w:val="pl-PL"/>
              </w:rPr>
              <w:t>W</w:t>
            </w:r>
            <w:r w:rsidRPr="00CB57F0">
              <w:rPr>
                <w:rFonts w:ascii="Calibri" w:hAnsi="Calibri"/>
                <w:iCs/>
                <w:sz w:val="22"/>
                <w:szCs w:val="22"/>
                <w:lang w:val="pl-PL"/>
              </w:rPr>
              <w:t>ykorzystują instrukcje zawarte</w:t>
            </w:r>
            <w:r w:rsidRPr="002D35FC">
              <w:rPr>
                <w:rFonts w:ascii="Calibri" w:hAnsi="Calibri"/>
                <w:iCs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iCs/>
                <w:sz w:val="22"/>
                <w:szCs w:val="22"/>
                <w:lang w:val="pl-PL"/>
              </w:rPr>
              <w:t>w Załączniku 3</w:t>
            </w:r>
            <w:r w:rsidRPr="002D35FC">
              <w:rPr>
                <w:rFonts w:ascii="Calibri" w:hAnsi="Calibri"/>
                <w:iCs/>
                <w:sz w:val="22"/>
                <w:szCs w:val="22"/>
                <w:lang w:val="pl-PL"/>
              </w:rPr>
              <w:t>.</w:t>
            </w:r>
            <w:r w:rsidRPr="00CB57F0">
              <w:rPr>
                <w:rFonts w:ascii="Calibri" w:hAnsi="Calibri"/>
                <w:iCs/>
                <w:sz w:val="22"/>
                <w:szCs w:val="22"/>
                <w:lang w:val="pl-PL"/>
              </w:rPr>
              <w:t>).</w:t>
            </w: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KOMENTARZ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METODYCZNY: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584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Zadanie, oprócz kompetencji kulturowych wymaga także wykazania się umiejętnościami ćwiczonymi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,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np. na lekcjach informatyki, czyli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,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np.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 edytowanie własnego tekstu, opracowanie prezentacji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z wykorzystaniem możliwości danego programu. 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Zadanie główne pozwala też integrować kształcenie literacko-kulturowe z językowym, gdyż uczniowie powinni  przygotować ustny komentarz towarzyszący prezentacji (ćwiczą więc wystąpienie w sytuacji publicznej). 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7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. P</w:t>
            </w:r>
            <w:r w:rsidRPr="00CB57F0">
              <w:rPr>
                <w:rFonts w:ascii="Calibri" w:hAnsi="Calibri"/>
                <w:sz w:val="22"/>
                <w:szCs w:val="22"/>
              </w:rPr>
              <w:t>rezentacja rezultatów pracy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</w:rPr>
              <w:t>nad projektem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Pokaz, komentarz i sprawozdanie.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Przedstawienie wyników  kilkutygodniowej pracy powinien pokazać, jak uczniowie zrozumieli temat projektu; jaki jest poziom ich świadomości kulturowej; jak wykorzystują wiedzę i umiejętności zdobywane zwłaszcza na lekcjach języka polskiego oraz jak oceniają wartość pracy metodą projektu.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Uczniowie przygotowują sprawozdanie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br/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z realizacji projektu (zob. Załącznik 4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).</w:t>
            </w:r>
          </w:p>
        </w:tc>
      </w:tr>
      <w:tr w:rsidR="008A2180" w:rsidRPr="00CB57F0" w:rsidTr="00A059AA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KOMENTARZ METODYCZNY: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Sytuacja publicznego wystąpienia uczy opanowania, jest też dobrym sprawdzianem kompetencji językowej ucznia.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A2180" w:rsidRPr="00CB57F0" w:rsidTr="00A059AA">
        <w:trPr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before="120" w:after="12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OCENA PROJEKTU</w:t>
            </w:r>
          </w:p>
        </w:tc>
      </w:tr>
      <w:tr w:rsidR="008A2180" w:rsidRPr="00CB57F0" w:rsidTr="00A059AA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KRYTERIA OCENY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1. Karta oceny realizacji projektu (zob. Załącznik 2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).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2. Arkusz oceny koleżeńskiej i samooceny ucznia (zob. Załącznik 1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). </w:t>
            </w:r>
          </w:p>
        </w:tc>
      </w:tr>
      <w:tr w:rsidR="008A2180" w:rsidRPr="00CB57F0" w:rsidTr="00A059AA">
        <w:trPr>
          <w:trHeight w:val="381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before="120" w:after="12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b/>
                <w:sz w:val="22"/>
                <w:szCs w:val="22"/>
                <w:lang w:val="pl-PL"/>
              </w:rPr>
              <w:t>MOŻLIWOŚĆ UPOWSZECHNIENIA PROJEKTU – PROPOZYCJA</w:t>
            </w:r>
          </w:p>
        </w:tc>
      </w:tr>
      <w:tr w:rsidR="008A2180" w:rsidRPr="00CB57F0" w:rsidTr="00A059AA">
        <w:trPr>
          <w:trHeight w:val="1183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180" w:rsidRPr="00CB57F0" w:rsidRDefault="008A2180" w:rsidP="00A059AA">
            <w:pPr>
              <w:pStyle w:val="Zawartotabeli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Projekt najlepiej wprowadzić  podczas omawiania lektury </w:t>
            </w:r>
            <w:r w:rsidRPr="00CB57F0">
              <w:rPr>
                <w:rFonts w:ascii="Calibri" w:hAnsi="Calibri"/>
                <w:i/>
                <w:sz w:val="22"/>
                <w:szCs w:val="22"/>
                <w:lang w:val="pl-PL"/>
              </w:rPr>
              <w:t>Romea i Julii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jako element podsumowujący cykl  (ale niektóre jego elementy można wykorzystać także na lekcjach  muzyki i plastyki).  </w:t>
            </w:r>
          </w:p>
          <w:p w:rsidR="008A2180" w:rsidRPr="00CB57F0" w:rsidRDefault="008A2180" w:rsidP="00A059AA">
            <w:pPr>
              <w:pStyle w:val="Zawartotabeli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>Warto go zrealizować także jako element przygotowań do np.  festiwalu Szekspirowskiego,  obchodów Międzynarodowego Dnia Teatru  lub podczas popularnych w szkołach Dni Europy (np.</w:t>
            </w:r>
            <w:r w:rsidRPr="002D35FC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  <w:r w:rsidRPr="00CB57F0">
              <w:rPr>
                <w:rFonts w:ascii="Calibri" w:hAnsi="Calibri"/>
                <w:sz w:val="22"/>
                <w:szCs w:val="22"/>
                <w:lang w:val="pl-PL"/>
              </w:rPr>
              <w:t xml:space="preserve"> podczas prezentacji dorobku kulturowego  Wielkiej Brytanii).</w:t>
            </w:r>
          </w:p>
        </w:tc>
      </w:tr>
    </w:tbl>
    <w:p w:rsidR="008A2180" w:rsidRPr="00CB57F0" w:rsidRDefault="008A2180" w:rsidP="000F676D"/>
    <w:p w:rsidR="008A2180" w:rsidRPr="00CB57F0" w:rsidRDefault="008A2180" w:rsidP="000F676D"/>
    <w:p w:rsidR="008A2180" w:rsidRPr="00D7659A" w:rsidRDefault="008A2180" w:rsidP="00D7659A"/>
    <w:sectPr w:rsidR="008A2180" w:rsidRPr="00D7659A" w:rsidSect="00C6779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9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80" w:rsidRDefault="008A2180" w:rsidP="007734E9">
      <w:pPr>
        <w:spacing w:after="0" w:line="240" w:lineRule="auto"/>
      </w:pPr>
      <w:r>
        <w:separator/>
      </w:r>
    </w:p>
  </w:endnote>
  <w:endnote w:type="continuationSeparator" w:id="0">
    <w:p w:rsidR="008A2180" w:rsidRDefault="008A2180" w:rsidP="0077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80" w:rsidRPr="00F11512" w:rsidRDefault="008A2180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80" w:rsidRPr="00F11512" w:rsidRDefault="008A2180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80" w:rsidRDefault="008A2180" w:rsidP="007734E9">
      <w:pPr>
        <w:spacing w:after="0" w:line="240" w:lineRule="auto"/>
      </w:pPr>
      <w:r>
        <w:separator/>
      </w:r>
    </w:p>
  </w:footnote>
  <w:footnote w:type="continuationSeparator" w:id="0">
    <w:p w:rsidR="008A2180" w:rsidRDefault="008A2180" w:rsidP="0077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80" w:rsidRDefault="008A218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8.25pt;margin-top:12pt;width:595.15pt;height:841.25pt;z-index:-251656192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80" w:rsidRDefault="008A2180">
    <w:pPr>
      <w:pStyle w:val="Header"/>
      <w:tabs>
        <w:tab w:val="clear" w:pos="4536"/>
        <w:tab w:val="clear" w:pos="9072"/>
      </w:tabs>
    </w:pPr>
    <w:r>
      <w:rPr>
        <w:color w:val="333333"/>
        <w:sz w:val="16"/>
      </w:rPr>
      <w:t>.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-19.85pt;margin-top:0;width:595.15pt;height:841.35pt;z-index:-251654144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C31"/>
    <w:multiLevelType w:val="hybridMultilevel"/>
    <w:tmpl w:val="D3B4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99"/>
    <w:rsid w:val="000D09D9"/>
    <w:rsid w:val="000F676D"/>
    <w:rsid w:val="001B380F"/>
    <w:rsid w:val="002B2485"/>
    <w:rsid w:val="002D35FC"/>
    <w:rsid w:val="002D3709"/>
    <w:rsid w:val="0048034B"/>
    <w:rsid w:val="00491922"/>
    <w:rsid w:val="00566228"/>
    <w:rsid w:val="00727094"/>
    <w:rsid w:val="007734E9"/>
    <w:rsid w:val="008A2180"/>
    <w:rsid w:val="008C2336"/>
    <w:rsid w:val="00A059AA"/>
    <w:rsid w:val="00A614E3"/>
    <w:rsid w:val="00BD0190"/>
    <w:rsid w:val="00C67799"/>
    <w:rsid w:val="00C84351"/>
    <w:rsid w:val="00C90866"/>
    <w:rsid w:val="00CB57F0"/>
    <w:rsid w:val="00D7659A"/>
    <w:rsid w:val="00DE48DA"/>
    <w:rsid w:val="00E24360"/>
    <w:rsid w:val="00F1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99"/>
    <w:pPr>
      <w:suppressAutoHyphens/>
      <w:spacing w:after="200" w:line="276" w:lineRule="auto"/>
    </w:pPr>
    <w:rPr>
      <w:rFonts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7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77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799"/>
    <w:rPr>
      <w:rFonts w:ascii="Calibri" w:eastAsia="Times New Roman" w:hAnsi="Calibri" w:cs="Calibri"/>
      <w:kern w:val="1"/>
      <w:lang w:eastAsia="ar-SA" w:bidi="ar-SA"/>
    </w:rPr>
  </w:style>
  <w:style w:type="paragraph" w:customStyle="1" w:styleId="Bullet">
    <w:name w:val="Bullet"/>
    <w:basedOn w:val="Normal"/>
    <w:uiPriority w:val="99"/>
    <w:rsid w:val="00C67799"/>
    <w:pPr>
      <w:spacing w:before="60" w:after="60" w:line="340" w:lineRule="exact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8C23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336"/>
    <w:rPr>
      <w:rFonts w:cs="Calibri"/>
      <w:kern w:val="1"/>
      <w:sz w:val="22"/>
      <w:szCs w:val="22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0F676D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1366</Words>
  <Characters>8199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 EDUKACYJNEGO </dc:title>
  <dc:subject/>
  <dc:creator>Wiola</dc:creator>
  <cp:keywords/>
  <dc:description/>
  <cp:lastModifiedBy>xxx</cp:lastModifiedBy>
  <cp:revision>2</cp:revision>
  <cp:lastPrinted>2015-01-28T10:46:00Z</cp:lastPrinted>
  <dcterms:created xsi:type="dcterms:W3CDTF">2015-05-11T19:59:00Z</dcterms:created>
  <dcterms:modified xsi:type="dcterms:W3CDTF">2015-05-11T19:59:00Z</dcterms:modified>
</cp:coreProperties>
</file>